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6D" w:rsidRPr="007F306D" w:rsidRDefault="007F306D" w:rsidP="007F306D">
      <w:pPr>
        <w:spacing w:after="0" w:line="240" w:lineRule="auto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                                                   </w:t>
      </w:r>
      <w:r w:rsidRPr="007F306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Приложение № 1</w:t>
      </w:r>
    </w:p>
    <w:p w:rsidR="007F306D" w:rsidRPr="007F306D" w:rsidRDefault="007F306D" w:rsidP="007F306D">
      <w:pPr>
        <w:spacing w:after="0" w:line="240" w:lineRule="auto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Pr="007F306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 приказу директора МБУ  ДК «РИТМ»</w:t>
      </w:r>
    </w:p>
    <w:p w:rsidR="007F306D" w:rsidRPr="007F306D" w:rsidRDefault="007F306D" w:rsidP="007F306D">
      <w:pPr>
        <w:spacing w:after="0" w:line="240" w:lineRule="auto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                                                                      от  23 октября  2013 года № 33/1</w:t>
      </w:r>
    </w:p>
    <w:p w:rsidR="007F306D" w:rsidRPr="007F306D" w:rsidRDefault="007F306D" w:rsidP="007F30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06D" w:rsidRPr="007F306D" w:rsidRDefault="007F306D" w:rsidP="007F30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06D" w:rsidRPr="007F306D" w:rsidRDefault="007F306D" w:rsidP="007F30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06D" w:rsidRPr="007F306D" w:rsidRDefault="007F306D" w:rsidP="007F30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06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F306D" w:rsidRPr="007F306D" w:rsidRDefault="007F306D" w:rsidP="007F30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06D">
        <w:rPr>
          <w:rFonts w:ascii="Times New Roman" w:eastAsia="Calibri" w:hAnsi="Times New Roman" w:cs="Times New Roman"/>
          <w:b/>
          <w:sz w:val="28"/>
          <w:szCs w:val="28"/>
        </w:rPr>
        <w:t xml:space="preserve">«О противодействии коррупции» </w:t>
      </w:r>
    </w:p>
    <w:p w:rsidR="007F306D" w:rsidRPr="007F306D" w:rsidRDefault="007F306D" w:rsidP="007F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в МБУ ДК «РИТМ»</w:t>
      </w:r>
    </w:p>
    <w:p w:rsidR="007F306D" w:rsidRPr="007F306D" w:rsidRDefault="007F306D" w:rsidP="007F30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06D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МО «</w:t>
      </w:r>
      <w:proofErr w:type="spellStart"/>
      <w:r w:rsidRPr="007F306D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Паратунское</w:t>
      </w:r>
      <w:proofErr w:type="spellEnd"/>
      <w:r w:rsidRPr="007F306D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сельское поселение».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Данное Положение «О противодействии коррупции» (далее – Положение) разработано на основе Федерального </w:t>
      </w:r>
      <w:hyperlink r:id="rId7" w:tooltip="Законы в России" w:history="1">
        <w:r w:rsidRPr="007F30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Российской Федерации</w:t>
        </w:r>
      </w:hyperlink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№ 273-ФЗ «О противодействии коррупции».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7F30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коррупция: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7F30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противодействие коррупции</w:t>
      </w: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Основные принципы противодействия коррупции:</w:t>
      </w:r>
    </w:p>
    <w:p w:rsid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законность;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публичность и открытость деятельности органов управления и самоуправления;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меры по профилактике коррупции.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формирование в коллективе работников культуры нетерпимости к коррупционному поведению;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у родителей (законных представителей) участников клубных формирований нетерпимости к коррупционному поведению;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проведение мониторинга всех локальных актов, издаваемых МБУ ДК «РИТМ» на предмет соответствия действующему законодательству;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проведение мероприятий по разъяснению работникам культуры и родителям (законным представителям) участникам клубных формирований законодательства в сфере противодействия коррупции.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направления по повышению эффективности противодействия коррупции.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участников клубных формирований к более активному участию в противодействии коррупции, на формирование в коллективе и у родителей (законных представителей) участников клубных формирований негативного отношения к коррупционному поведению;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совершенствование системы и структуры органов самоуправления;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создание </w:t>
      </w:r>
      <w:proofErr w:type="gramStart"/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самоуправления;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обеспечение доступа работников культуры и родителей (законных представителей) участников клубных формирований к информации о деятельности органов управления и самоуправления;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конкретизация полномочий специалистов культуры и руководящих работников МБУ ДК «</w:t>
      </w:r>
      <w:proofErr w:type="gramStart"/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</w:t>
      </w:r>
      <w:proofErr w:type="gramEnd"/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которые должны быть отражены в должностных инструкциях.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уведомление в письменной форме работниками культуры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создание условий для уведомления участников клубных формирований и их родителями (законными представителями) комиссии по противодействию коррупции обо всех случаях вымогания у них взяток работниками культуры.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Организационные основы противодействия коррупции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группа по противодействию коррупции;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МБУ ДК «РИТМ»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Рабочая группа по противодействию коррупции создается в январе – феврале каждого года; в состав рабочей группы по противодействию коррупции обязательно входят Председатель наблюдательного совета МО </w:t>
      </w: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Паратунское</w:t>
      </w:r>
      <w:proofErr w:type="spellEnd"/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представители учреждений культуры, представитель общественности.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Выборы членов Рабочей группы по противодействию коррупции проводятся на Общем собрании трудового </w:t>
      </w:r>
      <w:proofErr w:type="gramStart"/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proofErr w:type="gramEnd"/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утверждается приказом директора МБУ ДК «РИТМ»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Рабочей группы избирают председателя и секретаря.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осуществляют свою деятельность на общественной основе.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Полномочия членов Рабочей группы по противодействию коррупции: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4.5.1.Председатель Рабочей группы по противодействию коррупции: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место, время проведения и повестку дня заседания Рабочей группы;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предложений членов Рабочей группы формирует план работы Рабочей группы на текущий  год и повестку дня его очередного заседания;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директора МБУ ДК «РИТМ» о результатах работы Рабочей группы;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Рабочую группу в отношениях с работниками культуры, участниками клубных формирований и их родителями (законными представителями) по вопросам, относящимся к ее компетенции;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соответствующие поручения секретарю и членам Рабочей группы, осуществляет контроль,  за их выполнением;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 заседания Рабочей группы.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4.5.2. Секретарь Рабочей группы: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 заседания Рабочей группы.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4.5.3. Члены Рабочей группы по противодействию коррупции: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предложения по формированию плана работы;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реализации принятых Рабочей группой решений и полномочий.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могут быть как открытыми,  так и закрытыми.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культуры или представители общественности.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</w:t>
      </w: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законодательством. Члены Рабочей группы обладают равными правами при принятии решений.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Член Рабочей группы, и заместитель директора МБУ ДК «РИТМ»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4.10. Рабочая группа по противодействию коррупции: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 меры, направленные на профилактику коррупции;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вырабатывает механизмы защиты от проникновения коррупции в учреждения культуры;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 всех участников клубных формирований;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анализ обращений работников культуры, участников клубных формирований и их родителей (законных представителей) о фактах коррупционных проявлений должностными лицами;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проверки локальных актов учреждения на соответствие действующему законодательству; проверяет выполнение работниками своих должностных обязанностей;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на основании проведенных проверок рекомендации, направленные на улучшение антикоррупционной деятельности учреждений культуры;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работы по устранению негативных последствий коррупционных проявлений;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 причины коррупции, разрабатывает и направляет директору МБУ ДК «РИТМ» рекомендации по устранению причин коррупции;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взаимодействует с </w:t>
      </w:r>
      <w:hyperlink r:id="rId8" w:tooltip="Правоохранительные органы" w:history="1">
        <w:r w:rsidRPr="007F30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правоохранительными органами</w:t>
        </w:r>
      </w:hyperlink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 результатах работы директора МБУ ДК «РИТМ»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</w:t>
      </w:r>
      <w:hyperlink r:id="rId9" w:tooltip="Прокурорский надзор" w:history="1">
        <w:r w:rsidRPr="007F30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прокурорского надзора</w:t>
        </w:r>
      </w:hyperlink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оперативно-розыскной и следственной работы правоохранительных органов.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заместитель директора МБУ ДК «РИТМ»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 проекты локальных актов по вопросам противодействия коррупции;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противодействие коррупции в пределах своих полномочий: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заявления работников культуры, участников клубных формирований и их родителей (законных представителей) о фактах коррупционных проявлений должностными лицами;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направляют в рабочую комиссию по противодействию коррупции свои предложения по улучшению антикоррупционной деятельности учреждений культуры;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 всех участников клубных формирований.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физических и юридических лиц за коррупционные правонарушения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В случае</w:t>
      </w:r>
      <w:proofErr w:type="gramStart"/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F306D" w:rsidRPr="007F306D" w:rsidRDefault="007F306D" w:rsidP="007F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F306D" w:rsidRPr="007F306D" w:rsidRDefault="007F306D" w:rsidP="007F306D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F306D" w:rsidRPr="007F306D" w:rsidRDefault="007F306D" w:rsidP="007F306D">
      <w:pPr>
        <w:spacing w:line="240" w:lineRule="auto"/>
        <w:rPr>
          <w:sz w:val="28"/>
          <w:szCs w:val="28"/>
        </w:rPr>
      </w:pPr>
    </w:p>
    <w:p w:rsidR="007F306D" w:rsidRPr="007F306D" w:rsidRDefault="007F306D" w:rsidP="007F306D">
      <w:pPr>
        <w:spacing w:line="240" w:lineRule="auto"/>
        <w:rPr>
          <w:sz w:val="28"/>
          <w:szCs w:val="28"/>
        </w:rPr>
      </w:pPr>
    </w:p>
    <w:p w:rsidR="007F306D" w:rsidRPr="007F306D" w:rsidRDefault="007F306D" w:rsidP="007F306D">
      <w:pPr>
        <w:spacing w:line="240" w:lineRule="auto"/>
        <w:rPr>
          <w:sz w:val="28"/>
          <w:szCs w:val="28"/>
        </w:rPr>
      </w:pPr>
    </w:p>
    <w:p w:rsidR="003D4728" w:rsidRPr="007F306D" w:rsidRDefault="007F306D" w:rsidP="007F306D">
      <w:pPr>
        <w:spacing w:line="240" w:lineRule="auto"/>
        <w:rPr>
          <w:sz w:val="28"/>
          <w:szCs w:val="28"/>
        </w:rPr>
      </w:pPr>
    </w:p>
    <w:sectPr w:rsidR="003D4728" w:rsidRPr="007F306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6D" w:rsidRDefault="007F306D" w:rsidP="007F306D">
      <w:pPr>
        <w:spacing w:after="0" w:line="240" w:lineRule="auto"/>
      </w:pPr>
      <w:r>
        <w:separator/>
      </w:r>
    </w:p>
  </w:endnote>
  <w:endnote w:type="continuationSeparator" w:id="0">
    <w:p w:rsidR="007F306D" w:rsidRDefault="007F306D" w:rsidP="007F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202562"/>
      <w:docPartObj>
        <w:docPartGallery w:val="Page Numbers (Bottom of Page)"/>
        <w:docPartUnique/>
      </w:docPartObj>
    </w:sdtPr>
    <w:sdtContent>
      <w:p w:rsidR="007F306D" w:rsidRDefault="007F30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306D" w:rsidRDefault="007F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6D" w:rsidRDefault="007F306D" w:rsidP="007F306D">
      <w:pPr>
        <w:spacing w:after="0" w:line="240" w:lineRule="auto"/>
      </w:pPr>
      <w:r>
        <w:separator/>
      </w:r>
    </w:p>
  </w:footnote>
  <w:footnote w:type="continuationSeparator" w:id="0">
    <w:p w:rsidR="007F306D" w:rsidRDefault="007F306D" w:rsidP="007F3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E4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952E4"/>
    <w:rsid w:val="006A03F0"/>
    <w:rsid w:val="006B7809"/>
    <w:rsid w:val="006C6415"/>
    <w:rsid w:val="006E4DFA"/>
    <w:rsid w:val="006F0DB7"/>
    <w:rsid w:val="006F3509"/>
    <w:rsid w:val="00703E7F"/>
    <w:rsid w:val="0070615D"/>
    <w:rsid w:val="00714D79"/>
    <w:rsid w:val="00715569"/>
    <w:rsid w:val="00722FB0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306D"/>
    <w:rsid w:val="007F6EAA"/>
    <w:rsid w:val="007F7E2F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31CF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06D"/>
  </w:style>
  <w:style w:type="paragraph" w:styleId="a5">
    <w:name w:val="footer"/>
    <w:basedOn w:val="a"/>
    <w:link w:val="a6"/>
    <w:uiPriority w:val="99"/>
    <w:unhideWhenUsed/>
    <w:rsid w:val="007F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06D"/>
  </w:style>
  <w:style w:type="paragraph" w:styleId="a5">
    <w:name w:val="footer"/>
    <w:basedOn w:val="a"/>
    <w:link w:val="a6"/>
    <w:uiPriority w:val="99"/>
    <w:unhideWhenUsed/>
    <w:rsid w:val="007F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avoohranitelmznie_orga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zakoni_v_rossi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rokurorskij_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1978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2017-01-31T21:39:00Z</cp:lastPrinted>
  <dcterms:created xsi:type="dcterms:W3CDTF">2017-01-31T21:39:00Z</dcterms:created>
  <dcterms:modified xsi:type="dcterms:W3CDTF">2017-01-31T21:41:00Z</dcterms:modified>
</cp:coreProperties>
</file>