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6" w:rsidRDefault="00380716" w:rsidP="003807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учреждение </w:t>
      </w:r>
    </w:p>
    <w:p w:rsidR="00380716" w:rsidRDefault="00380716" w:rsidP="0038071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культуры «РИТМ»</w:t>
      </w:r>
    </w:p>
    <w:p w:rsidR="00380716" w:rsidRPr="000E5EA9" w:rsidRDefault="00380716" w:rsidP="003807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Термальный</w:t>
      </w:r>
    </w:p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Pr="00380716" w:rsidRDefault="00380716" w:rsidP="00380716">
      <w:pPr>
        <w:jc w:val="center"/>
        <w:rPr>
          <w:b/>
          <w:sz w:val="56"/>
          <w:szCs w:val="56"/>
        </w:rPr>
      </w:pPr>
      <w:r w:rsidRPr="00380716">
        <w:rPr>
          <w:b/>
          <w:sz w:val="56"/>
          <w:szCs w:val="56"/>
        </w:rPr>
        <w:t>Проект</w:t>
      </w:r>
    </w:p>
    <w:p w:rsidR="00380716" w:rsidRDefault="00380716" w:rsidP="00380716">
      <w:pPr>
        <w:jc w:val="center"/>
        <w:rPr>
          <w:b/>
          <w:sz w:val="40"/>
          <w:szCs w:val="40"/>
        </w:rPr>
      </w:pPr>
    </w:p>
    <w:p w:rsidR="00380716" w:rsidRDefault="00380716" w:rsidP="003807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Ансамбль </w:t>
      </w:r>
      <w:r w:rsidR="00C255F1">
        <w:rPr>
          <w:b/>
          <w:sz w:val="40"/>
          <w:szCs w:val="40"/>
        </w:rPr>
        <w:t xml:space="preserve">народных </w:t>
      </w:r>
      <w:r>
        <w:rPr>
          <w:b/>
          <w:sz w:val="40"/>
          <w:szCs w:val="40"/>
        </w:rPr>
        <w:t>шумовых инструментов</w:t>
      </w:r>
    </w:p>
    <w:p w:rsidR="00380716" w:rsidRPr="0071586C" w:rsidRDefault="00380716" w:rsidP="00380716">
      <w:pPr>
        <w:jc w:val="center"/>
        <w:rPr>
          <w:b/>
          <w:sz w:val="48"/>
          <w:szCs w:val="48"/>
        </w:rPr>
      </w:pPr>
      <w:r w:rsidRPr="0071586C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КАДРИЛЬ</w:t>
      </w:r>
      <w:r w:rsidRPr="0071586C">
        <w:rPr>
          <w:b/>
          <w:sz w:val="48"/>
          <w:szCs w:val="48"/>
        </w:rPr>
        <w:t>»</w:t>
      </w:r>
    </w:p>
    <w:p w:rsidR="00380716" w:rsidRPr="0071586C" w:rsidRDefault="00380716" w:rsidP="00380716">
      <w:pPr>
        <w:rPr>
          <w:sz w:val="48"/>
          <w:szCs w:val="48"/>
        </w:rPr>
      </w:pPr>
    </w:p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/>
    <w:p w:rsidR="00380716" w:rsidRDefault="00380716" w:rsidP="003807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380716" w:rsidRDefault="00380716" w:rsidP="003807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</w:p>
    <w:p w:rsidR="00380716" w:rsidRDefault="00380716" w:rsidP="00380716">
      <w:pPr>
        <w:rPr>
          <w:sz w:val="40"/>
          <w:szCs w:val="40"/>
        </w:rPr>
      </w:pPr>
    </w:p>
    <w:p w:rsidR="00380716" w:rsidRDefault="00380716" w:rsidP="003807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</w:p>
    <w:p w:rsidR="00380716" w:rsidRDefault="00380716" w:rsidP="00380716">
      <w:pPr>
        <w:rPr>
          <w:sz w:val="40"/>
          <w:szCs w:val="40"/>
        </w:rPr>
      </w:pPr>
    </w:p>
    <w:p w:rsidR="00380716" w:rsidRPr="00380716" w:rsidRDefault="00380716" w:rsidP="0038071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</w:t>
      </w:r>
      <w:r w:rsidRPr="00380716">
        <w:rPr>
          <w:b/>
          <w:sz w:val="28"/>
          <w:szCs w:val="28"/>
        </w:rPr>
        <w:t>Составитель:</w:t>
      </w:r>
    </w:p>
    <w:p w:rsidR="00380716" w:rsidRDefault="00380716" w:rsidP="003807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Культорганизатор</w:t>
      </w:r>
      <w:proofErr w:type="spellEnd"/>
    </w:p>
    <w:p w:rsidR="00380716" w:rsidRDefault="00380716" w:rsidP="00380716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ДК «РИТМ»</w:t>
      </w:r>
    </w:p>
    <w:p w:rsidR="00380716" w:rsidRDefault="00380716" w:rsidP="00380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М.Г. Назаркина</w:t>
      </w:r>
    </w:p>
    <w:p w:rsidR="00380716" w:rsidRDefault="00380716" w:rsidP="00380716">
      <w:pPr>
        <w:rPr>
          <w:sz w:val="28"/>
          <w:szCs w:val="28"/>
        </w:rPr>
      </w:pPr>
    </w:p>
    <w:p w:rsidR="00380716" w:rsidRDefault="00380716" w:rsidP="00380716">
      <w:pPr>
        <w:rPr>
          <w:sz w:val="28"/>
          <w:szCs w:val="28"/>
        </w:rPr>
      </w:pPr>
    </w:p>
    <w:p w:rsidR="00380716" w:rsidRDefault="00380716" w:rsidP="00380716">
      <w:pPr>
        <w:rPr>
          <w:sz w:val="28"/>
          <w:szCs w:val="28"/>
        </w:rPr>
      </w:pPr>
    </w:p>
    <w:p w:rsidR="00380716" w:rsidRDefault="00380716" w:rsidP="00380716">
      <w:pPr>
        <w:rPr>
          <w:sz w:val="28"/>
          <w:szCs w:val="28"/>
        </w:rPr>
      </w:pPr>
    </w:p>
    <w:p w:rsidR="00380716" w:rsidRDefault="00380716" w:rsidP="00380716">
      <w:pPr>
        <w:rPr>
          <w:sz w:val="28"/>
          <w:szCs w:val="28"/>
        </w:rPr>
      </w:pPr>
    </w:p>
    <w:p w:rsidR="003C1ACC" w:rsidRPr="003C1ACC" w:rsidRDefault="00380716" w:rsidP="003C1ACC">
      <w:pPr>
        <w:ind w:left="332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ермальный</w:t>
      </w:r>
      <w:proofErr w:type="spellEnd"/>
      <w:r>
        <w:rPr>
          <w:sz w:val="28"/>
          <w:szCs w:val="28"/>
        </w:rPr>
        <w:t>,  2015г.</w:t>
      </w:r>
    </w:p>
    <w:p w:rsidR="003C1ACC" w:rsidRPr="003C1ACC" w:rsidRDefault="003C1ACC" w:rsidP="003C1ACC">
      <w:pPr>
        <w:ind w:firstLine="284"/>
        <w:jc w:val="right"/>
        <w:rPr>
          <w:b/>
          <w:i/>
          <w:sz w:val="28"/>
          <w:szCs w:val="28"/>
        </w:rPr>
      </w:pPr>
      <w:r w:rsidRPr="003C1ACC">
        <w:rPr>
          <w:b/>
          <w:i/>
          <w:sz w:val="28"/>
          <w:szCs w:val="28"/>
        </w:rPr>
        <w:lastRenderedPageBreak/>
        <w:t xml:space="preserve">«Музыкальная народная культура является тем чистым </w:t>
      </w:r>
    </w:p>
    <w:p w:rsidR="003C1ACC" w:rsidRPr="003C1ACC" w:rsidRDefault="003C1ACC" w:rsidP="003C1ACC">
      <w:pPr>
        <w:ind w:firstLine="284"/>
        <w:jc w:val="right"/>
        <w:rPr>
          <w:b/>
          <w:i/>
          <w:sz w:val="28"/>
          <w:szCs w:val="28"/>
        </w:rPr>
      </w:pPr>
      <w:r w:rsidRPr="003C1ACC">
        <w:rPr>
          <w:b/>
          <w:i/>
          <w:sz w:val="28"/>
          <w:szCs w:val="28"/>
        </w:rPr>
        <w:t>источником, из которого подрастающее поколение,</w:t>
      </w:r>
    </w:p>
    <w:p w:rsidR="003C1ACC" w:rsidRPr="003C1ACC" w:rsidRDefault="003C1ACC" w:rsidP="003C1ACC">
      <w:pPr>
        <w:ind w:firstLine="284"/>
        <w:jc w:val="right"/>
        <w:rPr>
          <w:b/>
          <w:i/>
          <w:sz w:val="28"/>
          <w:szCs w:val="28"/>
        </w:rPr>
      </w:pPr>
      <w:r w:rsidRPr="003C1ACC">
        <w:rPr>
          <w:b/>
          <w:i/>
          <w:sz w:val="28"/>
          <w:szCs w:val="28"/>
        </w:rPr>
        <w:t xml:space="preserve"> взяв лучшее из прошлого, сделает лучшим будущее». </w:t>
      </w:r>
    </w:p>
    <w:p w:rsidR="003C1ACC" w:rsidRPr="003C1ACC" w:rsidRDefault="003C1ACC" w:rsidP="003C1ACC">
      <w:pPr>
        <w:ind w:firstLine="284"/>
        <w:jc w:val="right"/>
        <w:rPr>
          <w:b/>
          <w:i/>
          <w:sz w:val="28"/>
          <w:szCs w:val="28"/>
        </w:rPr>
      </w:pPr>
      <w:r w:rsidRPr="003C1ACC">
        <w:rPr>
          <w:b/>
          <w:i/>
          <w:sz w:val="28"/>
          <w:szCs w:val="28"/>
        </w:rPr>
        <w:t xml:space="preserve">        </w:t>
      </w:r>
    </w:p>
    <w:p w:rsidR="003C1ACC" w:rsidRPr="003C1ACC" w:rsidRDefault="003C1ACC" w:rsidP="003C1ACC">
      <w:pPr>
        <w:ind w:firstLine="284"/>
        <w:jc w:val="right"/>
        <w:rPr>
          <w:b/>
          <w:i/>
          <w:sz w:val="28"/>
          <w:szCs w:val="28"/>
        </w:rPr>
      </w:pPr>
      <w:r w:rsidRPr="003C1ACC">
        <w:rPr>
          <w:b/>
          <w:i/>
          <w:sz w:val="28"/>
          <w:szCs w:val="28"/>
        </w:rPr>
        <w:t xml:space="preserve">                                                                         В.А. Сухомлинский</w:t>
      </w:r>
    </w:p>
    <w:p w:rsidR="003C1ACC" w:rsidRDefault="003C1ACC" w:rsidP="003C1ACC">
      <w:pPr>
        <w:ind w:firstLine="284"/>
        <w:jc w:val="right"/>
        <w:rPr>
          <w:sz w:val="28"/>
          <w:szCs w:val="28"/>
        </w:rPr>
      </w:pPr>
    </w:p>
    <w:p w:rsidR="003C1ACC" w:rsidRPr="003C1ACC" w:rsidRDefault="003C1ACC" w:rsidP="003C1ACC">
      <w:pPr>
        <w:ind w:firstLine="284"/>
        <w:rPr>
          <w:b/>
          <w:sz w:val="40"/>
          <w:szCs w:val="40"/>
        </w:rPr>
      </w:pPr>
    </w:p>
    <w:p w:rsidR="003C1ACC" w:rsidRPr="003C1ACC" w:rsidRDefault="003C1ACC" w:rsidP="003C1ACC">
      <w:pPr>
        <w:ind w:firstLine="284"/>
        <w:jc w:val="center"/>
        <w:rPr>
          <w:b/>
          <w:sz w:val="40"/>
          <w:szCs w:val="40"/>
        </w:rPr>
      </w:pPr>
      <w:r w:rsidRPr="003C1ACC">
        <w:rPr>
          <w:b/>
          <w:sz w:val="40"/>
          <w:szCs w:val="40"/>
        </w:rPr>
        <w:t>Пояснительная записка</w:t>
      </w:r>
    </w:p>
    <w:p w:rsidR="003C1ACC" w:rsidRPr="003C1ACC" w:rsidRDefault="003C1ACC" w:rsidP="003C1ACC">
      <w:pPr>
        <w:ind w:firstLine="284"/>
        <w:rPr>
          <w:sz w:val="28"/>
          <w:szCs w:val="28"/>
        </w:rPr>
      </w:pPr>
    </w:p>
    <w:p w:rsidR="003C1ACC" w:rsidRPr="003C1ACC" w:rsidRDefault="003C1ACC" w:rsidP="003C1ACC">
      <w:pPr>
        <w:ind w:firstLine="284"/>
        <w:rPr>
          <w:sz w:val="28"/>
          <w:szCs w:val="28"/>
        </w:rPr>
      </w:pPr>
      <w:r w:rsidRPr="003C1ACC">
        <w:rPr>
          <w:sz w:val="28"/>
          <w:szCs w:val="28"/>
        </w:rPr>
        <w:t xml:space="preserve"> </w:t>
      </w:r>
    </w:p>
    <w:p w:rsidR="000E0082" w:rsidRDefault="000E0082" w:rsidP="003C1ACC">
      <w:pPr>
        <w:ind w:firstLine="567"/>
        <w:jc w:val="both"/>
        <w:rPr>
          <w:sz w:val="28"/>
          <w:szCs w:val="28"/>
        </w:rPr>
      </w:pPr>
      <w:r w:rsidRPr="000E0082">
        <w:rPr>
          <w:sz w:val="28"/>
          <w:szCs w:val="28"/>
        </w:rPr>
        <w:t>В современных условиях наступления “массовой культуры”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</w:t>
      </w:r>
    </w:p>
    <w:p w:rsidR="000E0082" w:rsidRDefault="003C1ACC" w:rsidP="003C1ACC">
      <w:pPr>
        <w:ind w:firstLine="567"/>
        <w:jc w:val="both"/>
        <w:rPr>
          <w:sz w:val="28"/>
          <w:szCs w:val="28"/>
        </w:rPr>
      </w:pPr>
      <w:r w:rsidRPr="003C1ACC">
        <w:rPr>
          <w:sz w:val="28"/>
          <w:szCs w:val="28"/>
        </w:rPr>
        <w:t xml:space="preserve">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 народной инструментальной музыки, является в настоящее время особенно актуальной. 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примитивизации и коммерциализации. Ребёнок начинает принимать за музыку произведения народных исполнителей, чьё «искусство» ограничивается незамысловатыми мелодиями, избитыми ритмами. Его уже в раннем возрасте программируют на одностороннее, упрощенное миросозерцание. Избежать этой ситуации можно, если первоначальное музыкальное воспитание  осуществлять с опорой на традиции народной музыки и исполнительство на народных инструментах. </w:t>
      </w:r>
    </w:p>
    <w:p w:rsidR="003C1ACC" w:rsidRDefault="000E0082" w:rsidP="000E0082">
      <w:pPr>
        <w:ind w:firstLine="567"/>
        <w:jc w:val="both"/>
        <w:rPr>
          <w:sz w:val="28"/>
          <w:szCs w:val="28"/>
        </w:rPr>
      </w:pPr>
      <w:r w:rsidRPr="000E0082">
        <w:rPr>
          <w:sz w:val="28"/>
          <w:szCs w:val="28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Воспитание ребенка через приобщение к лучшим традициям русской народной музыкальной культуры, желание детей играть на народных инструментах и стремление более полно развивать у детей уже име</w:t>
      </w:r>
      <w:r>
        <w:rPr>
          <w:sz w:val="28"/>
          <w:szCs w:val="28"/>
        </w:rPr>
        <w:t xml:space="preserve">ющиеся музыкальные способности, </w:t>
      </w:r>
      <w:r w:rsidRPr="000E0082">
        <w:rPr>
          <w:sz w:val="28"/>
          <w:szCs w:val="28"/>
        </w:rPr>
        <w:t>побудил</w:t>
      </w:r>
      <w:r>
        <w:rPr>
          <w:sz w:val="28"/>
          <w:szCs w:val="28"/>
        </w:rPr>
        <w:t>о</w:t>
      </w:r>
      <w:r w:rsidRPr="000E0082">
        <w:rPr>
          <w:sz w:val="28"/>
          <w:szCs w:val="28"/>
        </w:rPr>
        <w:t xml:space="preserve"> </w:t>
      </w:r>
      <w:r w:rsidR="00C255F1">
        <w:rPr>
          <w:sz w:val="28"/>
          <w:szCs w:val="28"/>
        </w:rPr>
        <w:t xml:space="preserve">коллектив МБУ ДК «РИТМ» </w:t>
      </w:r>
      <w:r w:rsidRPr="000E0082">
        <w:rPr>
          <w:sz w:val="28"/>
          <w:szCs w:val="28"/>
        </w:rPr>
        <w:t xml:space="preserve">организовать  кружок  </w:t>
      </w:r>
      <w:r w:rsidR="00C255F1" w:rsidRPr="00C255F1">
        <w:rPr>
          <w:sz w:val="28"/>
          <w:szCs w:val="28"/>
        </w:rPr>
        <w:t xml:space="preserve">народных шумовых инструментов </w:t>
      </w:r>
      <w:r w:rsidR="00C255F1">
        <w:rPr>
          <w:sz w:val="28"/>
          <w:szCs w:val="28"/>
        </w:rPr>
        <w:t>«КАДРИЛЬ</w:t>
      </w:r>
      <w:r>
        <w:rPr>
          <w:sz w:val="28"/>
          <w:szCs w:val="28"/>
        </w:rPr>
        <w:t>».</w:t>
      </w:r>
      <w:r w:rsidR="003C1ACC" w:rsidRPr="003C1ACC">
        <w:rPr>
          <w:sz w:val="28"/>
          <w:szCs w:val="28"/>
        </w:rPr>
        <w:t xml:space="preserve"> Доступность народных инструментов, привлекательность и легкость игры на них в ансамбле принесет детям</w:t>
      </w:r>
      <w:r w:rsidR="00C255F1">
        <w:rPr>
          <w:sz w:val="28"/>
          <w:szCs w:val="28"/>
        </w:rPr>
        <w:t xml:space="preserve"> </w:t>
      </w:r>
      <w:proofErr w:type="spellStart"/>
      <w:r w:rsidR="00C255F1">
        <w:rPr>
          <w:sz w:val="28"/>
          <w:szCs w:val="28"/>
        </w:rPr>
        <w:t>Паратунского</w:t>
      </w:r>
      <w:proofErr w:type="spellEnd"/>
      <w:r w:rsidR="00C255F1">
        <w:rPr>
          <w:sz w:val="28"/>
          <w:szCs w:val="28"/>
        </w:rPr>
        <w:t xml:space="preserve"> поселения</w:t>
      </w:r>
      <w:r w:rsidR="003C1ACC" w:rsidRPr="003C1ACC">
        <w:rPr>
          <w:sz w:val="28"/>
          <w:szCs w:val="28"/>
        </w:rPr>
        <w:t xml:space="preserve"> радость, создаст предпосылки для дальнейших занятий музыкой, сформирует интерес к познанию мира музыки в разных его проявлениях.</w:t>
      </w:r>
    </w:p>
    <w:p w:rsidR="000E0082" w:rsidRDefault="000E0082" w:rsidP="000E0082">
      <w:pPr>
        <w:ind w:firstLine="567"/>
        <w:jc w:val="both"/>
        <w:rPr>
          <w:sz w:val="28"/>
          <w:szCs w:val="28"/>
        </w:rPr>
      </w:pPr>
    </w:p>
    <w:p w:rsidR="000E0082" w:rsidRPr="003C1ACC" w:rsidRDefault="000E0082" w:rsidP="000E0082">
      <w:pPr>
        <w:ind w:firstLine="567"/>
        <w:jc w:val="both"/>
        <w:rPr>
          <w:sz w:val="28"/>
          <w:szCs w:val="28"/>
        </w:rPr>
      </w:pPr>
    </w:p>
    <w:p w:rsidR="00B00795" w:rsidRDefault="00B00795" w:rsidP="00BA76A3">
      <w:pPr>
        <w:spacing w:line="276" w:lineRule="auto"/>
        <w:jc w:val="both"/>
        <w:rPr>
          <w:b/>
          <w:sz w:val="28"/>
          <w:szCs w:val="28"/>
        </w:rPr>
      </w:pPr>
    </w:p>
    <w:p w:rsidR="00B00795" w:rsidRDefault="00B00795" w:rsidP="00BA76A3">
      <w:pPr>
        <w:spacing w:line="276" w:lineRule="auto"/>
        <w:jc w:val="both"/>
        <w:rPr>
          <w:b/>
          <w:sz w:val="28"/>
          <w:szCs w:val="28"/>
        </w:rPr>
      </w:pPr>
    </w:p>
    <w:p w:rsidR="00B00795" w:rsidRDefault="00B00795" w:rsidP="00BA76A3">
      <w:pPr>
        <w:spacing w:line="276" w:lineRule="auto"/>
        <w:jc w:val="both"/>
        <w:rPr>
          <w:b/>
          <w:sz w:val="28"/>
          <w:szCs w:val="28"/>
        </w:rPr>
      </w:pPr>
    </w:p>
    <w:p w:rsidR="00B00795" w:rsidRPr="00B00795" w:rsidRDefault="0042452D" w:rsidP="00B00795">
      <w:pPr>
        <w:ind w:left="1080" w:hanging="720"/>
        <w:jc w:val="center"/>
        <w:rPr>
          <w:rFonts w:ascii="DejaVuSansCondensed" w:hAnsi="DejaVuSansCondensed"/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B00795" w:rsidRPr="00B00795">
        <w:rPr>
          <w:b/>
          <w:color w:val="000000"/>
          <w:sz w:val="28"/>
          <w:szCs w:val="28"/>
        </w:rPr>
        <w:t>.</w:t>
      </w:r>
      <w:r w:rsidR="00B00795" w:rsidRPr="00B00795">
        <w:rPr>
          <w:b/>
          <w:color w:val="000000"/>
          <w:sz w:val="14"/>
          <w:szCs w:val="14"/>
        </w:rPr>
        <w:t xml:space="preserve">     </w:t>
      </w:r>
      <w:r w:rsidR="00B00795" w:rsidRPr="00B00795">
        <w:rPr>
          <w:b/>
          <w:color w:val="000000"/>
          <w:sz w:val="28"/>
          <w:szCs w:val="28"/>
        </w:rPr>
        <w:t>АКТУАЛЬНОСТЬ ПРОЕКТА</w:t>
      </w:r>
    </w:p>
    <w:p w:rsidR="00B00795" w:rsidRPr="00B00795" w:rsidRDefault="00B00795" w:rsidP="00B00795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B00795">
        <w:rPr>
          <w:color w:val="000000"/>
          <w:sz w:val="28"/>
          <w:szCs w:val="28"/>
        </w:rPr>
        <w:t> Среда, в которой растут дети, представляет собой хаотичный набор элементов различных традиций и культур. Очень трудно постигать, понимать и любить всё одновременно. Что-то должно быть в жизни особенным. Этим особенным для наших детей должна являться родная русская культура. Внимание к фольклору как к неисчерпаемому источнику воспитания и развития человека связано с глубокой духовностью и мудростью народного творчества, с непрерывностью процесса передачи национальной культуры из поколения в поколение.</w:t>
      </w:r>
    </w:p>
    <w:p w:rsidR="00B00795" w:rsidRPr="00B00795" w:rsidRDefault="00B00795" w:rsidP="00B00795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B00795">
        <w:rPr>
          <w:color w:val="000000"/>
          <w:sz w:val="28"/>
          <w:szCs w:val="28"/>
        </w:rPr>
        <w:t xml:space="preserve">Система дополнительного образования в детских садах и школах предоставляет уникальную возможность для развития этого направления. Для учащихся дошкольного и школьного возраста коллективное исполнительство на ритмических народных инструментах – один из любимых видов музыкальной деятельности. Именно в </w:t>
      </w:r>
      <w:proofErr w:type="gramStart"/>
      <w:r w:rsidRPr="00B00795">
        <w:rPr>
          <w:color w:val="000000"/>
          <w:sz w:val="28"/>
          <w:szCs w:val="28"/>
        </w:rPr>
        <w:t>активном</w:t>
      </w:r>
      <w:proofErr w:type="gramEnd"/>
      <w:r w:rsidRPr="00B00795">
        <w:rPr>
          <w:color w:val="000000"/>
          <w:sz w:val="28"/>
          <w:szCs w:val="28"/>
        </w:rPr>
        <w:t xml:space="preserve"> </w:t>
      </w:r>
      <w:proofErr w:type="spellStart"/>
      <w:r w:rsidRPr="00B00795">
        <w:rPr>
          <w:color w:val="000000"/>
          <w:sz w:val="28"/>
          <w:szCs w:val="28"/>
        </w:rPr>
        <w:t>музицировании</w:t>
      </w:r>
      <w:proofErr w:type="spellEnd"/>
      <w:r w:rsidRPr="00B00795">
        <w:rPr>
          <w:color w:val="000000"/>
          <w:sz w:val="28"/>
          <w:szCs w:val="28"/>
        </w:rPr>
        <w:t xml:space="preserve"> ребята ощущают характерные для русской народной культуры звуки, ритмы, тембры, орнаменты и мелодии.</w:t>
      </w:r>
    </w:p>
    <w:p w:rsidR="00B00795" w:rsidRPr="0042452D" w:rsidRDefault="0042452D" w:rsidP="0042452D">
      <w:pPr>
        <w:spacing w:before="100" w:beforeAutospacing="1"/>
        <w:jc w:val="center"/>
        <w:rPr>
          <w:rFonts w:asciiTheme="minorHAnsi" w:hAnsiTheme="minorHAnsi"/>
          <w:b/>
          <w:color w:val="000000"/>
          <w:sz w:val="27"/>
          <w:szCs w:val="27"/>
        </w:rPr>
      </w:pPr>
      <w:r w:rsidRPr="0042452D">
        <w:rPr>
          <w:b/>
          <w:color w:val="000000"/>
          <w:sz w:val="28"/>
          <w:szCs w:val="28"/>
        </w:rPr>
        <w:t>2. ЦЕЛИ И ЗАДАЧИ ПРОЕКТА</w:t>
      </w:r>
    </w:p>
    <w:p w:rsidR="0042452D" w:rsidRDefault="0042452D" w:rsidP="00BA76A3">
      <w:pPr>
        <w:spacing w:line="276" w:lineRule="auto"/>
        <w:jc w:val="both"/>
        <w:rPr>
          <w:b/>
          <w:sz w:val="28"/>
          <w:szCs w:val="28"/>
        </w:rPr>
      </w:pPr>
    </w:p>
    <w:p w:rsidR="00BA76A3" w:rsidRDefault="00BA76A3" w:rsidP="00BA76A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приобщение детей  к истокам народной культуры, через игру на</w:t>
      </w:r>
      <w:r w:rsidR="00857B8F" w:rsidRPr="00857B8F">
        <w:rPr>
          <w:sz w:val="28"/>
          <w:szCs w:val="28"/>
        </w:rPr>
        <w:t xml:space="preserve"> </w:t>
      </w:r>
      <w:r w:rsidR="00857B8F">
        <w:rPr>
          <w:sz w:val="28"/>
          <w:szCs w:val="28"/>
        </w:rPr>
        <w:t>народных шумовых инструментах</w:t>
      </w:r>
      <w:r>
        <w:rPr>
          <w:sz w:val="28"/>
          <w:szCs w:val="28"/>
        </w:rPr>
        <w:t>.</w:t>
      </w:r>
    </w:p>
    <w:p w:rsidR="00BA76A3" w:rsidRDefault="00BA76A3" w:rsidP="00BA76A3">
      <w:pPr>
        <w:spacing w:line="276" w:lineRule="auto"/>
        <w:jc w:val="both"/>
        <w:rPr>
          <w:b/>
          <w:sz w:val="28"/>
          <w:szCs w:val="28"/>
        </w:rPr>
      </w:pPr>
    </w:p>
    <w:p w:rsidR="00BA76A3" w:rsidRDefault="00BA76A3" w:rsidP="00BA76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BA76A3" w:rsidRPr="000040F9" w:rsidRDefault="00BA76A3" w:rsidP="000802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интерес детей к народной музыке и уважение к истории русского народа.</w:t>
      </w:r>
    </w:p>
    <w:p w:rsidR="00BA76A3" w:rsidRDefault="00BA76A3" w:rsidP="0008020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обогащать знания детей о быте, костюмах, традициях, праздниках русского народа.</w:t>
      </w:r>
    </w:p>
    <w:p w:rsidR="00BA76A3" w:rsidRDefault="00BA76A3" w:rsidP="0008020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народных музыкальных и шумовых инструментах.</w:t>
      </w:r>
    </w:p>
    <w:p w:rsidR="00BA76A3" w:rsidRDefault="00BA76A3" w:rsidP="0008020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необходимые умения и навыки игры на ложках</w:t>
      </w:r>
      <w:r w:rsidR="00080203">
        <w:rPr>
          <w:sz w:val="28"/>
          <w:szCs w:val="28"/>
        </w:rPr>
        <w:t xml:space="preserve"> и других народных шумовых инструментах</w:t>
      </w:r>
      <w:r>
        <w:rPr>
          <w:sz w:val="28"/>
          <w:szCs w:val="28"/>
        </w:rPr>
        <w:t xml:space="preserve"> </w:t>
      </w:r>
      <w:r w:rsidR="00080203">
        <w:rPr>
          <w:sz w:val="28"/>
          <w:szCs w:val="28"/>
        </w:rPr>
        <w:t xml:space="preserve">для дальнейшего </w:t>
      </w:r>
      <w:r>
        <w:rPr>
          <w:sz w:val="28"/>
          <w:szCs w:val="28"/>
        </w:rPr>
        <w:t>усовершенствования.</w:t>
      </w:r>
    </w:p>
    <w:p w:rsidR="00BA76A3" w:rsidRDefault="00BA76A3" w:rsidP="0008020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воспроизводить точно метрическую пульсацию в игре на ложках</w:t>
      </w:r>
      <w:r w:rsidR="00080203" w:rsidRPr="00080203">
        <w:rPr>
          <w:sz w:val="28"/>
          <w:szCs w:val="28"/>
        </w:rPr>
        <w:t xml:space="preserve"> и других народных шумовых инструментах</w:t>
      </w:r>
      <w:proofErr w:type="gramStart"/>
      <w:r w:rsidR="000802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A76A3" w:rsidRDefault="00BA76A3" w:rsidP="0008020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играть в ансамбле.</w:t>
      </w:r>
    </w:p>
    <w:p w:rsidR="00BA76A3" w:rsidRDefault="00BA76A3" w:rsidP="0008020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условий для творческого самовыражения ребенка, учитывая его индивидуальные возможности.</w:t>
      </w:r>
    </w:p>
    <w:p w:rsidR="00813C1F" w:rsidRDefault="00813C1F" w:rsidP="00813C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3C1F">
        <w:rPr>
          <w:sz w:val="28"/>
          <w:szCs w:val="28"/>
        </w:rPr>
        <w:t xml:space="preserve">Пропаганда музыкальной </w:t>
      </w:r>
      <w:r>
        <w:rPr>
          <w:sz w:val="28"/>
          <w:szCs w:val="28"/>
        </w:rPr>
        <w:t xml:space="preserve">народной </w:t>
      </w:r>
      <w:r w:rsidRPr="00813C1F">
        <w:rPr>
          <w:sz w:val="28"/>
          <w:szCs w:val="28"/>
        </w:rPr>
        <w:t>культуры и искусства.</w:t>
      </w:r>
    </w:p>
    <w:p w:rsidR="00BA76A3" w:rsidRDefault="00BA76A3" w:rsidP="00080203">
      <w:pPr>
        <w:spacing w:line="276" w:lineRule="auto"/>
        <w:jc w:val="both"/>
        <w:rPr>
          <w:b/>
          <w:sz w:val="28"/>
          <w:szCs w:val="28"/>
        </w:rPr>
      </w:pPr>
    </w:p>
    <w:p w:rsidR="003C1ACC" w:rsidRPr="000D1ABD" w:rsidRDefault="000D1ABD" w:rsidP="000D1ABD">
      <w:pPr>
        <w:ind w:firstLine="567"/>
        <w:jc w:val="center"/>
        <w:rPr>
          <w:b/>
          <w:sz w:val="28"/>
          <w:szCs w:val="28"/>
        </w:rPr>
      </w:pPr>
      <w:r w:rsidRPr="000D1ABD">
        <w:rPr>
          <w:b/>
          <w:sz w:val="28"/>
          <w:szCs w:val="28"/>
        </w:rPr>
        <w:lastRenderedPageBreak/>
        <w:t>3. УЧАСТНИКИ ПРОЕКТА</w:t>
      </w:r>
    </w:p>
    <w:p w:rsidR="000D1ABD" w:rsidRDefault="000D1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Взрослые и дети </w:t>
      </w:r>
      <w:proofErr w:type="spellStart"/>
      <w:r>
        <w:rPr>
          <w:sz w:val="28"/>
          <w:szCs w:val="28"/>
        </w:rPr>
        <w:t>Паратунского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D1ABD" w:rsidRDefault="000D1ABD">
      <w:pPr>
        <w:ind w:firstLine="567"/>
        <w:jc w:val="both"/>
        <w:rPr>
          <w:sz w:val="28"/>
          <w:szCs w:val="28"/>
        </w:rPr>
      </w:pPr>
    </w:p>
    <w:p w:rsidR="000D1ABD" w:rsidRPr="000D1ABD" w:rsidRDefault="000D1ABD" w:rsidP="000D1ABD">
      <w:pPr>
        <w:ind w:firstLine="567"/>
        <w:jc w:val="center"/>
        <w:rPr>
          <w:b/>
          <w:sz w:val="28"/>
          <w:szCs w:val="28"/>
        </w:rPr>
      </w:pPr>
    </w:p>
    <w:p w:rsidR="000D1ABD" w:rsidRDefault="000D1ABD" w:rsidP="000D1ABD">
      <w:pPr>
        <w:ind w:firstLine="567"/>
        <w:jc w:val="center"/>
        <w:rPr>
          <w:b/>
          <w:sz w:val="28"/>
          <w:szCs w:val="28"/>
        </w:rPr>
      </w:pPr>
      <w:r w:rsidRPr="000D1ABD">
        <w:rPr>
          <w:b/>
          <w:sz w:val="28"/>
          <w:szCs w:val="28"/>
        </w:rPr>
        <w:t>4. СРОКИ РЕАЛИЗАЦИИ ПРОЕКТА</w:t>
      </w:r>
    </w:p>
    <w:p w:rsidR="0061381F" w:rsidRPr="0061381F" w:rsidRDefault="0061381F" w:rsidP="0061381F">
      <w:pPr>
        <w:ind w:firstLine="567"/>
        <w:rPr>
          <w:sz w:val="28"/>
          <w:szCs w:val="28"/>
        </w:rPr>
      </w:pPr>
      <w:r w:rsidRPr="0061381F">
        <w:rPr>
          <w:sz w:val="28"/>
          <w:szCs w:val="28"/>
        </w:rPr>
        <w:t>Бессрочный</w:t>
      </w:r>
    </w:p>
    <w:p w:rsidR="000D1ABD" w:rsidRDefault="000D1ABD" w:rsidP="000D1ABD">
      <w:pPr>
        <w:spacing w:before="100" w:beforeAutospacing="1"/>
        <w:jc w:val="center"/>
        <w:rPr>
          <w:b/>
          <w:color w:val="000000"/>
          <w:sz w:val="20"/>
          <w:szCs w:val="20"/>
        </w:rPr>
      </w:pPr>
      <w:r w:rsidRPr="000D1ABD">
        <w:rPr>
          <w:b/>
          <w:color w:val="000000"/>
          <w:sz w:val="28"/>
          <w:szCs w:val="28"/>
        </w:rPr>
        <w:t>5. СМЕТА РАСХОДОВ НА РЕАЛИЗАЦИЮ ПРОЕКТА</w:t>
      </w:r>
    </w:p>
    <w:p w:rsidR="000D1ABD" w:rsidRPr="000D1ABD" w:rsidRDefault="000D1ABD" w:rsidP="000D1ABD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084"/>
      </w:tblGrid>
      <w:tr w:rsidR="000D1ABD" w:rsidRPr="000D1ABD" w:rsidTr="000D1ABD">
        <w:trPr>
          <w:tblCellSpacing w:w="0" w:type="dxa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Кол-во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Цена</w:t>
            </w:r>
          </w:p>
        </w:tc>
      </w:tr>
      <w:tr w:rsidR="000D1ABD" w:rsidRPr="000D1ABD" w:rsidTr="000D1ABD">
        <w:trPr>
          <w:tblCellSpacing w:w="0" w:type="dxa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Default="000D1ABD" w:rsidP="000D1ABD">
            <w:pPr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Набор инструментов</w:t>
            </w:r>
            <w:r>
              <w:rPr>
                <w:sz w:val="28"/>
                <w:szCs w:val="28"/>
              </w:rPr>
              <w:t>:</w:t>
            </w:r>
          </w:p>
          <w:p w:rsidR="000D1ABD" w:rsidRPr="000D1ABD" w:rsidRDefault="000D1ABD" w:rsidP="000D1ABD">
            <w:pPr>
              <w:pStyle w:val="a3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Ложки (пара)</w:t>
            </w:r>
          </w:p>
          <w:p w:rsidR="000D1ABD" w:rsidRPr="000D1ABD" w:rsidRDefault="000D1ABD" w:rsidP="000D1ABD">
            <w:pPr>
              <w:pStyle w:val="a3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Трещотка (веерная)</w:t>
            </w:r>
          </w:p>
          <w:p w:rsidR="000D1ABD" w:rsidRPr="000D1ABD" w:rsidRDefault="000D1ABD" w:rsidP="000D1ABD">
            <w:pPr>
              <w:pStyle w:val="a3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Бубенцы</w:t>
            </w:r>
          </w:p>
          <w:p w:rsidR="000D1ABD" w:rsidRPr="000D1ABD" w:rsidRDefault="000D1ABD" w:rsidP="000D1ABD">
            <w:pPr>
              <w:pStyle w:val="a3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Бубен</w:t>
            </w:r>
          </w:p>
          <w:p w:rsidR="000D1ABD" w:rsidRPr="000D1ABD" w:rsidRDefault="000D1ABD" w:rsidP="000D1ABD">
            <w:pPr>
              <w:pStyle w:val="a3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Рубель</w:t>
            </w:r>
          </w:p>
          <w:p w:rsidR="000D1ABD" w:rsidRPr="000D1ABD" w:rsidRDefault="000D1ABD" w:rsidP="000D1ABD">
            <w:pPr>
              <w:pStyle w:val="a3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  <w:r w:rsidRPr="000D1ABD">
              <w:rPr>
                <w:sz w:val="28"/>
                <w:szCs w:val="28"/>
              </w:rPr>
              <w:t>Свирель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>
              <w:rPr>
                <w:sz w:val="28"/>
                <w:szCs w:val="28"/>
              </w:rPr>
              <w:t>10</w:t>
            </w:r>
            <w:r w:rsidRPr="000D1A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D1ABD">
              <w:rPr>
                <w:sz w:val="28"/>
                <w:szCs w:val="28"/>
              </w:rPr>
              <w:t>руб.</w:t>
            </w:r>
          </w:p>
        </w:tc>
      </w:tr>
      <w:tr w:rsidR="000D1ABD" w:rsidRPr="000D1ABD" w:rsidTr="000D1ABD">
        <w:trPr>
          <w:tblCellSpacing w:w="0" w:type="dxa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Костюмы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61381F" w:rsidP="000D1ABD">
            <w:pPr>
              <w:spacing w:before="100" w:beforeAutospacing="1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61381F" w:rsidP="000D1ABD">
            <w:pPr>
              <w:spacing w:before="100" w:beforeAutospacing="1"/>
            </w:pPr>
            <w:r>
              <w:rPr>
                <w:sz w:val="28"/>
                <w:szCs w:val="28"/>
              </w:rPr>
              <w:t>25</w:t>
            </w:r>
            <w:r w:rsidR="000D1ABD" w:rsidRPr="000D1A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0D1ABD" w:rsidRPr="000D1ABD">
              <w:rPr>
                <w:sz w:val="28"/>
                <w:szCs w:val="28"/>
              </w:rPr>
              <w:t>руб.</w:t>
            </w:r>
          </w:p>
        </w:tc>
      </w:tr>
      <w:tr w:rsidR="000D1ABD" w:rsidRPr="000D1ABD" w:rsidTr="000D1ABD">
        <w:trPr>
          <w:tblCellSpacing w:w="0" w:type="dxa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0D1ABD" w:rsidP="000D1ABD">
            <w:pPr>
              <w:spacing w:before="100" w:beforeAutospacing="1"/>
            </w:pPr>
            <w:r w:rsidRPr="000D1ABD">
              <w:rPr>
                <w:sz w:val="28"/>
                <w:szCs w:val="28"/>
              </w:rPr>
              <w:t> 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BD" w:rsidRPr="000D1ABD" w:rsidRDefault="0061381F" w:rsidP="000D1ABD">
            <w:pPr>
              <w:spacing w:before="100" w:beforeAutospacing="1"/>
            </w:pPr>
            <w:r>
              <w:rPr>
                <w:sz w:val="28"/>
                <w:szCs w:val="28"/>
              </w:rPr>
              <w:t>35</w:t>
            </w:r>
            <w:r w:rsidR="000D1ABD" w:rsidRPr="000D1A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0D1ABD" w:rsidRPr="000D1ABD">
              <w:rPr>
                <w:sz w:val="28"/>
                <w:szCs w:val="28"/>
              </w:rPr>
              <w:t>руб.</w:t>
            </w:r>
          </w:p>
        </w:tc>
      </w:tr>
    </w:tbl>
    <w:p w:rsidR="00CE1DFC" w:rsidRDefault="00CE1DFC" w:rsidP="00CE1DFC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CE1DFC" w:rsidRDefault="00CE1DFC" w:rsidP="00CE1DFC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УСЛОВИЯ ДЛЯ РЕАЛИЗАЦИИ ПРОЕКТА</w:t>
      </w:r>
    </w:p>
    <w:p w:rsidR="00CE1DFC" w:rsidRPr="00CE1DFC" w:rsidRDefault="00CE1DFC" w:rsidP="00CE1DFC">
      <w:pPr>
        <w:spacing w:before="100" w:beforeAutospacing="1"/>
        <w:ind w:firstLine="567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b/>
          <w:bCs/>
          <w:color w:val="000000"/>
          <w:sz w:val="28"/>
          <w:szCs w:val="28"/>
        </w:rPr>
        <w:t>Требования к педагогу:</w:t>
      </w:r>
    </w:p>
    <w:p w:rsidR="00CE1DFC" w:rsidRPr="00CE1DFC" w:rsidRDefault="00CE1DFC" w:rsidP="00CE1DFC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Педагог фольклорного ансамбля (ансамбля ложкарей) должен быть квалифицированным этнологом, обладающим высокой личностной культурой, потребностью духовного самосовершенствования, навыками самообразования.</w:t>
      </w:r>
    </w:p>
    <w:p w:rsidR="00CE1DFC" w:rsidRPr="00CE1DFC" w:rsidRDefault="00CE1DFC" w:rsidP="00CE1DFC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Приоритетными целями его деятельности являются:</w:t>
      </w:r>
    </w:p>
    <w:p w:rsidR="00CE1DFC" w:rsidRPr="00CE1DFC" w:rsidRDefault="00CE1DFC" w:rsidP="00CE1DFC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активизация, пробуждение интереса детей к традиционным национальным обычаям, обрядам, народной культуре, искусству, истории родного края;</w:t>
      </w:r>
    </w:p>
    <w:p w:rsidR="00CE1DFC" w:rsidRPr="00CE1DFC" w:rsidRDefault="00CE1DFC" w:rsidP="00CE1DFC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помощь и личное участие в организации культурно-художественной деятельности детей и взрослых;</w:t>
      </w:r>
    </w:p>
    <w:p w:rsidR="00CE1DFC" w:rsidRPr="00CE1DFC" w:rsidRDefault="00CE1DFC" w:rsidP="00CE1DFC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содействие раннему выявлению одаренных детей в области традиционных ремесел, разных видов и жанров народного художественного творчества.</w:t>
      </w:r>
    </w:p>
    <w:p w:rsidR="00CE1DFC" w:rsidRPr="00CE1DFC" w:rsidRDefault="00CE1DFC" w:rsidP="00CE1DFC">
      <w:pPr>
        <w:spacing w:before="100" w:beforeAutospacing="1"/>
        <w:ind w:firstLine="567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b/>
          <w:bCs/>
          <w:color w:val="000000"/>
          <w:sz w:val="28"/>
          <w:szCs w:val="28"/>
        </w:rPr>
        <w:lastRenderedPageBreak/>
        <w:t>От педагога требуется:</w:t>
      </w:r>
    </w:p>
    <w:p w:rsidR="00CE1DFC" w:rsidRPr="00CE1DFC" w:rsidRDefault="00CE1DFC" w:rsidP="00454F43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 xml:space="preserve">•   знание и умелое использование </w:t>
      </w:r>
      <w:proofErr w:type="spellStart"/>
      <w:r w:rsidRPr="00CE1DFC">
        <w:rPr>
          <w:color w:val="000000"/>
          <w:sz w:val="28"/>
          <w:szCs w:val="28"/>
        </w:rPr>
        <w:t>воспитательно</w:t>
      </w:r>
      <w:proofErr w:type="spellEnd"/>
      <w:r w:rsidRPr="00CE1DFC">
        <w:rPr>
          <w:color w:val="000000"/>
          <w:sz w:val="28"/>
          <w:szCs w:val="28"/>
        </w:rPr>
        <w:t xml:space="preserve"> - развивающего потенциала различных видов традиционного народного творчества;</w:t>
      </w:r>
    </w:p>
    <w:p w:rsidR="00CE1DFC" w:rsidRPr="00CE1DFC" w:rsidRDefault="00CE1DFC" w:rsidP="00454F43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  в совершенстве владеть своим профилем;</w:t>
      </w:r>
    </w:p>
    <w:p w:rsidR="00CE1DFC" w:rsidRPr="00CE1DFC" w:rsidRDefault="00CE1DFC" w:rsidP="00454F43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  стремление к самообразованию;</w:t>
      </w:r>
    </w:p>
    <w:p w:rsidR="00CE1DFC" w:rsidRPr="00CE1DFC" w:rsidRDefault="00CE1DFC" w:rsidP="00454F43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 xml:space="preserve">•   знание </w:t>
      </w:r>
      <w:proofErr w:type="spellStart"/>
      <w:proofErr w:type="gramStart"/>
      <w:r w:rsidRPr="00CE1DFC">
        <w:rPr>
          <w:color w:val="000000"/>
          <w:sz w:val="28"/>
          <w:szCs w:val="28"/>
        </w:rPr>
        <w:t>психо</w:t>
      </w:r>
      <w:proofErr w:type="spellEnd"/>
      <w:r w:rsidRPr="00CE1DFC">
        <w:rPr>
          <w:color w:val="000000"/>
          <w:sz w:val="28"/>
          <w:szCs w:val="28"/>
        </w:rPr>
        <w:t>-физических</w:t>
      </w:r>
      <w:proofErr w:type="gramEnd"/>
      <w:r w:rsidRPr="00CE1DFC">
        <w:rPr>
          <w:color w:val="000000"/>
          <w:sz w:val="28"/>
          <w:szCs w:val="28"/>
        </w:rPr>
        <w:t xml:space="preserve"> особенностей детей различного возраста;</w:t>
      </w:r>
    </w:p>
    <w:p w:rsidR="00CE1DFC" w:rsidRDefault="00CE1DFC" w:rsidP="00454F43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CE1DFC">
        <w:rPr>
          <w:color w:val="000000"/>
          <w:sz w:val="28"/>
          <w:szCs w:val="28"/>
        </w:rPr>
        <w:t>•   умение наладить контакт не только с ребенком и его родителями.</w:t>
      </w:r>
    </w:p>
    <w:p w:rsidR="00454F43" w:rsidRPr="00CE1DFC" w:rsidRDefault="00454F43" w:rsidP="00454F43">
      <w:pPr>
        <w:spacing w:before="100" w:beforeAutospacing="1"/>
        <w:ind w:firstLine="567"/>
        <w:jc w:val="both"/>
        <w:rPr>
          <w:rFonts w:ascii="DejaVuSansCondensed" w:hAnsi="DejaVuSansCondensed"/>
          <w:color w:val="000000"/>
          <w:sz w:val="27"/>
          <w:szCs w:val="27"/>
        </w:rPr>
      </w:pPr>
    </w:p>
    <w:p w:rsidR="00454F43" w:rsidRDefault="00CE1DFC" w:rsidP="00454F43">
      <w:pPr>
        <w:jc w:val="center"/>
        <w:rPr>
          <w:b/>
          <w:bCs/>
          <w:color w:val="000000"/>
          <w:sz w:val="20"/>
          <w:szCs w:val="20"/>
        </w:rPr>
      </w:pPr>
      <w:r w:rsidRPr="00CE1DFC">
        <w:rPr>
          <w:b/>
          <w:bCs/>
          <w:color w:val="000000"/>
          <w:sz w:val="32"/>
          <w:szCs w:val="32"/>
        </w:rPr>
        <w:t>Материально-техническое обеспечение реализации проекта:</w:t>
      </w:r>
    </w:p>
    <w:p w:rsidR="00454F43" w:rsidRPr="00CE1DFC" w:rsidRDefault="00454F43" w:rsidP="00454F43">
      <w:pPr>
        <w:jc w:val="center"/>
        <w:rPr>
          <w:b/>
          <w:bCs/>
          <w:color w:val="000000"/>
          <w:sz w:val="20"/>
          <w:szCs w:val="20"/>
        </w:rPr>
      </w:pPr>
    </w:p>
    <w:p w:rsidR="00CE1DFC" w:rsidRPr="00454F43" w:rsidRDefault="00CE1DFC" w:rsidP="00454F43">
      <w:pPr>
        <w:pStyle w:val="a3"/>
        <w:numPr>
          <w:ilvl w:val="0"/>
          <w:numId w:val="6"/>
        </w:numPr>
        <w:spacing w:line="360" w:lineRule="auto"/>
        <w:rPr>
          <w:rFonts w:asciiTheme="minorHAnsi" w:hAnsiTheme="minorHAnsi"/>
          <w:color w:val="000000"/>
          <w:sz w:val="27"/>
          <w:szCs w:val="27"/>
        </w:rPr>
      </w:pPr>
      <w:r w:rsidRPr="00454F43">
        <w:rPr>
          <w:color w:val="000000"/>
          <w:sz w:val="28"/>
          <w:szCs w:val="28"/>
        </w:rPr>
        <w:t>Свободное светлое помещение.</w:t>
      </w:r>
    </w:p>
    <w:p w:rsidR="00CE1DFC" w:rsidRPr="00454F43" w:rsidRDefault="00CE1DFC" w:rsidP="00454F43">
      <w:pPr>
        <w:pStyle w:val="a3"/>
        <w:numPr>
          <w:ilvl w:val="0"/>
          <w:numId w:val="6"/>
        </w:numPr>
        <w:spacing w:line="360" w:lineRule="auto"/>
        <w:rPr>
          <w:rFonts w:ascii="DejaVuSansCondensed" w:hAnsi="DejaVuSansCondensed"/>
          <w:color w:val="000000"/>
          <w:sz w:val="27"/>
          <w:szCs w:val="27"/>
        </w:rPr>
      </w:pPr>
      <w:r w:rsidRPr="00454F43">
        <w:rPr>
          <w:color w:val="000000"/>
          <w:sz w:val="28"/>
          <w:szCs w:val="28"/>
        </w:rPr>
        <w:t>Расписные деревянные стульчики.</w:t>
      </w:r>
    </w:p>
    <w:p w:rsidR="00CE1DFC" w:rsidRPr="00454F43" w:rsidRDefault="00CE1DFC" w:rsidP="00454F43">
      <w:pPr>
        <w:pStyle w:val="a3"/>
        <w:numPr>
          <w:ilvl w:val="0"/>
          <w:numId w:val="6"/>
        </w:numPr>
        <w:spacing w:line="360" w:lineRule="auto"/>
        <w:rPr>
          <w:rFonts w:ascii="DejaVuSansCondensed" w:hAnsi="DejaVuSansCondensed"/>
          <w:color w:val="000000"/>
          <w:sz w:val="27"/>
          <w:szCs w:val="27"/>
        </w:rPr>
      </w:pPr>
      <w:r w:rsidRPr="00454F43">
        <w:rPr>
          <w:color w:val="000000"/>
          <w:sz w:val="28"/>
          <w:szCs w:val="28"/>
        </w:rPr>
        <w:t>Наглядные пособия: образцы игрушек, фотографии и рисунки.</w:t>
      </w:r>
    </w:p>
    <w:p w:rsidR="00CE1DFC" w:rsidRPr="00454F43" w:rsidRDefault="00CE1DFC" w:rsidP="00454F43">
      <w:pPr>
        <w:pStyle w:val="a3"/>
        <w:numPr>
          <w:ilvl w:val="0"/>
          <w:numId w:val="6"/>
        </w:numPr>
        <w:spacing w:line="360" w:lineRule="auto"/>
        <w:rPr>
          <w:rFonts w:ascii="DejaVuSansCondensed" w:hAnsi="DejaVuSansCondensed"/>
          <w:color w:val="000000"/>
          <w:sz w:val="27"/>
          <w:szCs w:val="27"/>
        </w:rPr>
      </w:pPr>
      <w:r w:rsidRPr="00454F43">
        <w:rPr>
          <w:color w:val="000000"/>
          <w:sz w:val="28"/>
          <w:szCs w:val="28"/>
        </w:rPr>
        <w:t>Ауди</w:t>
      </w:r>
      <w:proofErr w:type="gramStart"/>
      <w:r w:rsidRPr="00454F43">
        <w:rPr>
          <w:color w:val="000000"/>
          <w:sz w:val="28"/>
          <w:szCs w:val="28"/>
        </w:rPr>
        <w:t>о-</w:t>
      </w:r>
      <w:proofErr w:type="gramEnd"/>
      <w:r w:rsidRPr="00454F43">
        <w:rPr>
          <w:color w:val="000000"/>
          <w:sz w:val="28"/>
          <w:szCs w:val="28"/>
        </w:rPr>
        <w:t xml:space="preserve"> </w:t>
      </w:r>
      <w:proofErr w:type="spellStart"/>
      <w:r w:rsidRPr="00454F43">
        <w:rPr>
          <w:color w:val="000000"/>
          <w:sz w:val="28"/>
          <w:szCs w:val="28"/>
        </w:rPr>
        <w:t>видеосредства</w:t>
      </w:r>
      <w:proofErr w:type="spellEnd"/>
      <w:r w:rsidRPr="00454F43">
        <w:rPr>
          <w:color w:val="000000"/>
          <w:sz w:val="28"/>
          <w:szCs w:val="28"/>
        </w:rPr>
        <w:t>.</w:t>
      </w:r>
    </w:p>
    <w:p w:rsidR="00CE1DFC" w:rsidRPr="00454F43" w:rsidRDefault="00CE1DFC" w:rsidP="00454F43">
      <w:pPr>
        <w:pStyle w:val="a3"/>
        <w:numPr>
          <w:ilvl w:val="0"/>
          <w:numId w:val="6"/>
        </w:numPr>
        <w:spacing w:line="360" w:lineRule="auto"/>
        <w:rPr>
          <w:rFonts w:ascii="DejaVuSansCondensed" w:hAnsi="DejaVuSansCondensed"/>
          <w:color w:val="000000"/>
          <w:sz w:val="27"/>
          <w:szCs w:val="27"/>
        </w:rPr>
      </w:pPr>
      <w:r w:rsidRPr="00454F43">
        <w:rPr>
          <w:color w:val="000000"/>
          <w:sz w:val="28"/>
          <w:szCs w:val="28"/>
        </w:rPr>
        <w:t>Ложк</w:t>
      </w:r>
      <w:proofErr w:type="gramStart"/>
      <w:r w:rsidRPr="00454F43">
        <w:rPr>
          <w:color w:val="000000"/>
          <w:sz w:val="28"/>
          <w:szCs w:val="28"/>
        </w:rPr>
        <w:t>и(</w:t>
      </w:r>
      <w:proofErr w:type="gramEnd"/>
      <w:r w:rsidRPr="00454F43">
        <w:rPr>
          <w:color w:val="000000"/>
          <w:sz w:val="28"/>
          <w:szCs w:val="28"/>
        </w:rPr>
        <w:t xml:space="preserve"> иные шумовые инструменты)</w:t>
      </w:r>
    </w:p>
    <w:p w:rsidR="00CE1DFC" w:rsidRPr="00454F43" w:rsidRDefault="00CE1DFC" w:rsidP="00454F43">
      <w:pPr>
        <w:pStyle w:val="a3"/>
        <w:numPr>
          <w:ilvl w:val="0"/>
          <w:numId w:val="6"/>
        </w:numPr>
        <w:spacing w:line="360" w:lineRule="auto"/>
        <w:rPr>
          <w:rFonts w:ascii="DejaVuSansCondensed" w:hAnsi="DejaVuSansCondensed"/>
          <w:color w:val="000000"/>
          <w:sz w:val="27"/>
          <w:szCs w:val="27"/>
        </w:rPr>
      </w:pPr>
      <w:r w:rsidRPr="00454F43">
        <w:rPr>
          <w:color w:val="000000"/>
          <w:sz w:val="28"/>
          <w:szCs w:val="28"/>
        </w:rPr>
        <w:t>Фольклорные костюмы.</w:t>
      </w:r>
    </w:p>
    <w:p w:rsidR="00CE1DFC" w:rsidRPr="00CE1DFC" w:rsidRDefault="00454F43" w:rsidP="00454F43">
      <w:pPr>
        <w:spacing w:before="100" w:beforeAutospacing="1"/>
        <w:jc w:val="center"/>
        <w:rPr>
          <w:rFonts w:ascii="DejaVuSansCondensed" w:hAnsi="DejaVuSansCondensed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Формы реализации проекта: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Коллективные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Групповые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Индивидуальные</w:t>
      </w:r>
    </w:p>
    <w:p w:rsidR="00CE1DFC" w:rsidRDefault="00CE1DFC" w:rsidP="00454F43">
      <w:pPr>
        <w:spacing w:line="360" w:lineRule="auto"/>
        <w:ind w:left="284"/>
        <w:rPr>
          <w:color w:val="000000"/>
          <w:sz w:val="28"/>
          <w:szCs w:val="28"/>
        </w:rPr>
      </w:pPr>
      <w:r w:rsidRPr="00CE1DFC">
        <w:rPr>
          <w:color w:val="000000"/>
          <w:sz w:val="28"/>
          <w:szCs w:val="28"/>
        </w:rPr>
        <w:t>• Самостоятельные</w:t>
      </w:r>
    </w:p>
    <w:p w:rsidR="00454F43" w:rsidRPr="00CE1DFC" w:rsidRDefault="00454F43" w:rsidP="00454F43">
      <w:pPr>
        <w:rPr>
          <w:rFonts w:ascii="DejaVuSansCondensed" w:hAnsi="DejaVuSansCondensed"/>
          <w:color w:val="000000"/>
          <w:sz w:val="27"/>
          <w:szCs w:val="27"/>
        </w:rPr>
      </w:pPr>
    </w:p>
    <w:p w:rsidR="00CE1DFC" w:rsidRDefault="00454F43" w:rsidP="00454F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реализации проекта:</w:t>
      </w:r>
    </w:p>
    <w:p w:rsidR="00454F43" w:rsidRPr="00CE1DFC" w:rsidRDefault="00454F43" w:rsidP="00454F43">
      <w:pPr>
        <w:jc w:val="center"/>
        <w:rPr>
          <w:rFonts w:ascii="DejaVuSansCondensed" w:hAnsi="DejaVuSansCondensed"/>
          <w:color w:val="000000"/>
          <w:sz w:val="27"/>
          <w:szCs w:val="27"/>
        </w:rPr>
      </w:pP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Проблемно-поисковые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Проблемные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Экспериментальные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Проектные</w:t>
      </w:r>
    </w:p>
    <w:p w:rsidR="00CE1DFC" w:rsidRPr="00CE1DFC" w:rsidRDefault="00CE1DFC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• Аналитические</w:t>
      </w:r>
    </w:p>
    <w:p w:rsidR="00CE1DFC" w:rsidRDefault="00CE1DFC" w:rsidP="00454F43">
      <w:pPr>
        <w:spacing w:line="360" w:lineRule="auto"/>
        <w:ind w:left="284"/>
        <w:rPr>
          <w:color w:val="000000"/>
          <w:sz w:val="28"/>
          <w:szCs w:val="28"/>
        </w:rPr>
      </w:pPr>
      <w:r w:rsidRPr="00CE1DFC">
        <w:rPr>
          <w:color w:val="000000"/>
          <w:sz w:val="28"/>
          <w:szCs w:val="28"/>
        </w:rPr>
        <w:t>• Самостоятельные</w:t>
      </w:r>
    </w:p>
    <w:p w:rsidR="00351AF4" w:rsidRPr="00CE1DFC" w:rsidRDefault="00351AF4" w:rsidP="00454F43">
      <w:pPr>
        <w:spacing w:line="360" w:lineRule="auto"/>
        <w:ind w:left="284"/>
        <w:rPr>
          <w:rFonts w:ascii="DejaVuSansCondensed" w:hAnsi="DejaVuSansCondensed"/>
          <w:color w:val="000000"/>
          <w:sz w:val="27"/>
          <w:szCs w:val="27"/>
        </w:rPr>
      </w:pPr>
    </w:p>
    <w:p w:rsidR="00CE1DFC" w:rsidRDefault="00CE1DFC" w:rsidP="00351AF4">
      <w:pPr>
        <w:jc w:val="center"/>
        <w:rPr>
          <w:b/>
          <w:bCs/>
          <w:color w:val="000000"/>
          <w:sz w:val="28"/>
          <w:szCs w:val="28"/>
        </w:rPr>
      </w:pPr>
      <w:r w:rsidRPr="00CE1DFC">
        <w:rPr>
          <w:b/>
          <w:bCs/>
          <w:color w:val="000000"/>
          <w:sz w:val="28"/>
          <w:szCs w:val="28"/>
        </w:rPr>
        <w:lastRenderedPageBreak/>
        <w:t xml:space="preserve">Реализация задач осуществляется </w:t>
      </w:r>
      <w:proofErr w:type="gramStart"/>
      <w:r w:rsidRPr="00CE1DFC">
        <w:rPr>
          <w:b/>
          <w:bCs/>
          <w:color w:val="000000"/>
          <w:sz w:val="28"/>
          <w:szCs w:val="28"/>
        </w:rPr>
        <w:t>через</w:t>
      </w:r>
      <w:proofErr w:type="gramEnd"/>
      <w:r w:rsidRPr="00CE1DFC">
        <w:rPr>
          <w:b/>
          <w:bCs/>
          <w:color w:val="000000"/>
          <w:sz w:val="28"/>
          <w:szCs w:val="28"/>
        </w:rPr>
        <w:t>:</w:t>
      </w:r>
    </w:p>
    <w:p w:rsidR="00351AF4" w:rsidRPr="00CE1DFC" w:rsidRDefault="00351AF4" w:rsidP="00351AF4">
      <w:pPr>
        <w:jc w:val="center"/>
        <w:rPr>
          <w:rFonts w:ascii="DejaVuSansCondensed" w:hAnsi="DejaVuSansCondensed"/>
          <w:color w:val="000000"/>
          <w:sz w:val="27"/>
          <w:szCs w:val="27"/>
        </w:rPr>
      </w:pPr>
    </w:p>
    <w:p w:rsidR="00CE1DFC" w:rsidRPr="00CE1DFC" w:rsidRDefault="00CE1DFC" w:rsidP="00351AF4">
      <w:pPr>
        <w:ind w:left="750" w:hanging="360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rFonts w:ascii="Symbol" w:hAnsi="Symbol"/>
          <w:color w:val="000000"/>
          <w:sz w:val="28"/>
          <w:szCs w:val="28"/>
        </w:rPr>
        <w:t></w:t>
      </w:r>
      <w:r w:rsidRPr="00CE1DFC">
        <w:rPr>
          <w:color w:val="000000"/>
          <w:sz w:val="14"/>
          <w:szCs w:val="14"/>
        </w:rPr>
        <w:t xml:space="preserve">   </w:t>
      </w:r>
      <w:r w:rsidRPr="00CE1DFC">
        <w:rPr>
          <w:color w:val="000000"/>
          <w:sz w:val="28"/>
          <w:szCs w:val="28"/>
        </w:rPr>
        <w:t>создание развивающей среды, в которой соединяются потенциальные приоритеты ребенка и художественно-выразительные возможности народного пения и народных инструментов;</w:t>
      </w:r>
    </w:p>
    <w:p w:rsidR="00CE1DFC" w:rsidRPr="00CE1DFC" w:rsidRDefault="00CE1DFC" w:rsidP="00351AF4">
      <w:pPr>
        <w:ind w:left="750" w:hanging="360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rFonts w:ascii="Symbol" w:hAnsi="Symbol"/>
          <w:color w:val="000000"/>
          <w:sz w:val="28"/>
          <w:szCs w:val="28"/>
        </w:rPr>
        <w:t></w:t>
      </w:r>
      <w:r w:rsidRPr="00CE1DFC">
        <w:rPr>
          <w:color w:val="000000"/>
          <w:sz w:val="14"/>
          <w:szCs w:val="14"/>
        </w:rPr>
        <w:t xml:space="preserve">   </w:t>
      </w:r>
      <w:r w:rsidRPr="00CE1DFC">
        <w:rPr>
          <w:color w:val="000000"/>
          <w:sz w:val="28"/>
          <w:szCs w:val="28"/>
        </w:rPr>
        <w:t>совместную деятельность детей и взрослых на основе равного партнерства;</w:t>
      </w:r>
    </w:p>
    <w:p w:rsidR="00CE1DFC" w:rsidRPr="00CE1DFC" w:rsidRDefault="00CE1DFC" w:rsidP="00351AF4">
      <w:pPr>
        <w:ind w:left="750" w:hanging="360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rFonts w:ascii="Symbol" w:hAnsi="Symbol"/>
          <w:color w:val="000000"/>
          <w:sz w:val="28"/>
          <w:szCs w:val="28"/>
        </w:rPr>
        <w:t></w:t>
      </w:r>
      <w:r w:rsidRPr="00CE1DFC">
        <w:rPr>
          <w:color w:val="000000"/>
          <w:sz w:val="14"/>
          <w:szCs w:val="14"/>
        </w:rPr>
        <w:t xml:space="preserve">   </w:t>
      </w:r>
      <w:r w:rsidRPr="00CE1DFC">
        <w:rPr>
          <w:color w:val="000000"/>
          <w:sz w:val="28"/>
          <w:szCs w:val="28"/>
        </w:rPr>
        <w:t>подбор концертного репертуара для сценического исполнения;</w:t>
      </w:r>
    </w:p>
    <w:p w:rsidR="00CE1DFC" w:rsidRPr="00CE1DFC" w:rsidRDefault="00CE1DFC" w:rsidP="00351AF4">
      <w:pPr>
        <w:ind w:left="750" w:hanging="360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rFonts w:ascii="Symbol" w:hAnsi="Symbol"/>
          <w:color w:val="000000"/>
          <w:sz w:val="28"/>
          <w:szCs w:val="28"/>
        </w:rPr>
        <w:t></w:t>
      </w:r>
      <w:r w:rsidRPr="00CE1DFC">
        <w:rPr>
          <w:color w:val="000000"/>
          <w:sz w:val="14"/>
          <w:szCs w:val="14"/>
        </w:rPr>
        <w:t xml:space="preserve">   </w:t>
      </w:r>
      <w:r w:rsidRPr="00CE1DFC">
        <w:rPr>
          <w:color w:val="000000"/>
          <w:sz w:val="28"/>
          <w:szCs w:val="28"/>
        </w:rPr>
        <w:t>выступление в концертных мероприятиях различного уровня;</w:t>
      </w:r>
    </w:p>
    <w:p w:rsidR="00CE1DFC" w:rsidRPr="00CE1DFC" w:rsidRDefault="00CE1DFC" w:rsidP="00351AF4">
      <w:pPr>
        <w:ind w:left="750" w:hanging="360"/>
        <w:jc w:val="both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rFonts w:ascii="Symbol" w:hAnsi="Symbol"/>
          <w:color w:val="000000"/>
          <w:sz w:val="28"/>
          <w:szCs w:val="28"/>
        </w:rPr>
        <w:t></w:t>
      </w:r>
      <w:r w:rsidRPr="00CE1DFC">
        <w:rPr>
          <w:color w:val="000000"/>
          <w:sz w:val="14"/>
          <w:szCs w:val="14"/>
        </w:rPr>
        <w:t xml:space="preserve">   </w:t>
      </w:r>
      <w:r w:rsidRPr="00CE1DFC">
        <w:rPr>
          <w:color w:val="000000"/>
          <w:sz w:val="28"/>
          <w:szCs w:val="28"/>
        </w:rPr>
        <w:t>участие в конкурсах и фестивалях.</w:t>
      </w:r>
    </w:p>
    <w:p w:rsidR="00CE1DFC" w:rsidRPr="00CE1DFC" w:rsidRDefault="00CE1DFC" w:rsidP="00CE1DFC">
      <w:pPr>
        <w:spacing w:before="100" w:beforeAutospacing="1"/>
        <w:rPr>
          <w:rFonts w:ascii="DejaVuSansCondensed" w:hAnsi="DejaVuSansCondensed"/>
          <w:color w:val="000000"/>
          <w:sz w:val="27"/>
          <w:szCs w:val="27"/>
        </w:rPr>
      </w:pPr>
      <w:r w:rsidRPr="00CE1DFC">
        <w:rPr>
          <w:color w:val="000000"/>
          <w:sz w:val="28"/>
          <w:szCs w:val="28"/>
        </w:rPr>
        <w:t> </w:t>
      </w:r>
    </w:p>
    <w:p w:rsidR="00690E61" w:rsidRPr="00690E61" w:rsidRDefault="00690E61" w:rsidP="00690E61">
      <w:pPr>
        <w:ind w:firstLine="567"/>
        <w:jc w:val="center"/>
        <w:rPr>
          <w:b/>
          <w:sz w:val="28"/>
          <w:szCs w:val="28"/>
        </w:rPr>
      </w:pPr>
      <w:r w:rsidRPr="00690E6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90E61">
        <w:rPr>
          <w:b/>
          <w:sz w:val="28"/>
          <w:szCs w:val="28"/>
        </w:rPr>
        <w:t>ДАЛЬНЕЙШЕЕ РАЗВИТИЕ ПРОЕКТА</w:t>
      </w:r>
    </w:p>
    <w:p w:rsidR="00690E61" w:rsidRPr="00690E61" w:rsidRDefault="00690E61" w:rsidP="00690E61">
      <w:pPr>
        <w:ind w:firstLine="567"/>
      </w:pPr>
    </w:p>
    <w:p w:rsidR="00690E61" w:rsidRPr="00690E61" w:rsidRDefault="00690E61" w:rsidP="00690E61">
      <w:pPr>
        <w:ind w:firstLine="567"/>
        <w:jc w:val="both"/>
        <w:rPr>
          <w:sz w:val="28"/>
          <w:szCs w:val="28"/>
        </w:rPr>
      </w:pPr>
      <w:r w:rsidRPr="00690E61">
        <w:rPr>
          <w:sz w:val="28"/>
          <w:szCs w:val="28"/>
        </w:rPr>
        <w:t>В перспективе проект будет развиваться, и расширяться, как в качественном, т</w:t>
      </w:r>
      <w:r>
        <w:rPr>
          <w:sz w:val="28"/>
          <w:szCs w:val="28"/>
        </w:rPr>
        <w:t>ак и в количественном аспекте. В будущем п</w:t>
      </w:r>
      <w:r w:rsidRPr="00690E61">
        <w:rPr>
          <w:sz w:val="28"/>
          <w:szCs w:val="28"/>
        </w:rPr>
        <w:t xml:space="preserve">овышение престижа ансамбля </w:t>
      </w:r>
      <w:r>
        <w:rPr>
          <w:sz w:val="28"/>
          <w:szCs w:val="28"/>
        </w:rPr>
        <w:t>приведет к тому</w:t>
      </w:r>
      <w:r w:rsidRPr="00690E61">
        <w:rPr>
          <w:sz w:val="28"/>
          <w:szCs w:val="28"/>
        </w:rPr>
        <w:t>, что в новом году обучаться по программе «</w:t>
      </w:r>
      <w:r>
        <w:rPr>
          <w:sz w:val="28"/>
          <w:szCs w:val="28"/>
        </w:rPr>
        <w:t>КАДРИЛЬ» придёт большое</w:t>
      </w:r>
      <w:r w:rsidRPr="00690E61">
        <w:rPr>
          <w:sz w:val="28"/>
          <w:szCs w:val="28"/>
        </w:rPr>
        <w:t xml:space="preserve"> количество детей. Значить взрослые задум</w:t>
      </w:r>
      <w:r>
        <w:rPr>
          <w:sz w:val="28"/>
          <w:szCs w:val="28"/>
        </w:rPr>
        <w:t>аются</w:t>
      </w:r>
      <w:r w:rsidRPr="00690E61">
        <w:rPr>
          <w:sz w:val="28"/>
          <w:szCs w:val="28"/>
        </w:rPr>
        <w:t xml:space="preserve"> о влияние фольклора на развитие своих детей, их взгляды, духовное и  эстетическое воспитание.  Благодаря таким проектам русский дух, наша история, связь с предками будет жить, передаваться через поколения к поколению….</w:t>
      </w:r>
    </w:p>
    <w:p w:rsidR="00897477" w:rsidRDefault="00897477" w:rsidP="008974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477" w:rsidRPr="00897477" w:rsidRDefault="00897477" w:rsidP="008974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97477">
        <w:rPr>
          <w:b/>
          <w:sz w:val="28"/>
          <w:szCs w:val="28"/>
        </w:rPr>
        <w:t>СПИСОК ИСПОЛЬЗУЕМОЙ ЛИТЕРАТУРЫ</w:t>
      </w:r>
    </w:p>
    <w:p w:rsidR="00690E61" w:rsidRPr="00897477" w:rsidRDefault="00690E61" w:rsidP="00897477">
      <w:pPr>
        <w:ind w:firstLine="567"/>
      </w:pPr>
      <w:r w:rsidRPr="00897477">
        <w:t xml:space="preserve"> 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1.</w:t>
      </w:r>
      <w:r w:rsidR="00897477">
        <w:rPr>
          <w:sz w:val="28"/>
          <w:szCs w:val="28"/>
        </w:rPr>
        <w:t xml:space="preserve"> </w:t>
      </w:r>
      <w:r w:rsidRPr="00897477">
        <w:rPr>
          <w:sz w:val="28"/>
          <w:szCs w:val="28"/>
        </w:rPr>
        <w:t>Костина Э.П. Учебно-методическое пособие к программе «Камертон».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Часть 2.Дошкольный возраст. Выпуск 2. Игры на детских музыкальных инструментах. – Н, Новгород: Талам, 2005г.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 xml:space="preserve">2.Рытов Д.А. «Традиции народной культуры в музыкальном воспитании детей» Москва: </w:t>
      </w:r>
      <w:proofErr w:type="spellStart"/>
      <w:r w:rsidRPr="00897477">
        <w:rPr>
          <w:sz w:val="28"/>
          <w:szCs w:val="28"/>
        </w:rPr>
        <w:t>Гуман</w:t>
      </w:r>
      <w:proofErr w:type="spellEnd"/>
      <w:r w:rsidRPr="00897477">
        <w:rPr>
          <w:sz w:val="28"/>
          <w:szCs w:val="28"/>
        </w:rPr>
        <w:t xml:space="preserve"> </w:t>
      </w:r>
      <w:proofErr w:type="spellStart"/>
      <w:r w:rsidRPr="00897477">
        <w:rPr>
          <w:sz w:val="28"/>
          <w:szCs w:val="28"/>
        </w:rPr>
        <w:t>изд</w:t>
      </w:r>
      <w:proofErr w:type="gramStart"/>
      <w:r w:rsidRPr="00897477">
        <w:rPr>
          <w:sz w:val="28"/>
          <w:szCs w:val="28"/>
        </w:rPr>
        <w:t>.ц</w:t>
      </w:r>
      <w:proofErr w:type="gramEnd"/>
      <w:r w:rsidRPr="00897477">
        <w:rPr>
          <w:sz w:val="28"/>
          <w:szCs w:val="28"/>
        </w:rPr>
        <w:t>ентр</w:t>
      </w:r>
      <w:proofErr w:type="spellEnd"/>
      <w:r w:rsidRPr="00897477">
        <w:rPr>
          <w:sz w:val="28"/>
          <w:szCs w:val="28"/>
        </w:rPr>
        <w:t xml:space="preserve"> ВЛАДОС 2001г.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3.Кононова Н.Г.  «Обучение дошкольников игре на детских музыкальных инструментах». Москва 1990г.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4.Бублей С. «Детский оркестр». Москва 1989г.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5.Бороздинов Н. «Обучение детей игре на детских музыкальных инструментов»</w:t>
      </w:r>
      <w:proofErr w:type="gramStart"/>
      <w:r w:rsidRPr="00897477">
        <w:rPr>
          <w:sz w:val="28"/>
          <w:szCs w:val="28"/>
        </w:rPr>
        <w:t xml:space="preserve"> .</w:t>
      </w:r>
      <w:proofErr w:type="gramEnd"/>
      <w:r w:rsidRPr="00897477">
        <w:rPr>
          <w:sz w:val="28"/>
          <w:szCs w:val="28"/>
        </w:rPr>
        <w:t xml:space="preserve"> Москва 1991г.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6.Баренбойм Л.А. «Элементарное музыкальное воспитание по системе Карла Орфа».1987г.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lastRenderedPageBreak/>
        <w:t xml:space="preserve">7.Князева О.Л, </w:t>
      </w:r>
      <w:proofErr w:type="spellStart"/>
      <w:r w:rsidRPr="00897477">
        <w:rPr>
          <w:sz w:val="28"/>
          <w:szCs w:val="28"/>
        </w:rPr>
        <w:t>Миханева</w:t>
      </w:r>
      <w:proofErr w:type="spellEnd"/>
      <w:r w:rsidRPr="00897477">
        <w:rPr>
          <w:sz w:val="28"/>
          <w:szCs w:val="28"/>
        </w:rPr>
        <w:t xml:space="preserve"> М.Д. «Приобщение детей к истокам русской народной культуры».2000г.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8.Мельников «Русский детский фольклор» 1987г.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 xml:space="preserve">9.Тютюнникова Т.Э. «Природные и самодельные инструменты музыкально – педагогической концепции Карла </w:t>
      </w:r>
      <w:proofErr w:type="spellStart"/>
      <w:r w:rsidRPr="00897477">
        <w:rPr>
          <w:sz w:val="28"/>
          <w:szCs w:val="28"/>
        </w:rPr>
        <w:t>Орфа</w:t>
      </w:r>
      <w:proofErr w:type="spellEnd"/>
      <w:r w:rsidRPr="00897477">
        <w:rPr>
          <w:sz w:val="28"/>
          <w:szCs w:val="28"/>
        </w:rPr>
        <w:t>. 1997г.</w:t>
      </w:r>
    </w:p>
    <w:p w:rsidR="00690E61" w:rsidRPr="00897477" w:rsidRDefault="00690E61" w:rsidP="00897477">
      <w:pPr>
        <w:spacing w:line="360" w:lineRule="auto"/>
        <w:jc w:val="both"/>
        <w:rPr>
          <w:sz w:val="28"/>
          <w:szCs w:val="28"/>
        </w:rPr>
      </w:pPr>
      <w:r w:rsidRPr="00897477">
        <w:rPr>
          <w:sz w:val="28"/>
          <w:szCs w:val="28"/>
        </w:rPr>
        <w:t>10.Бычков И.В. «Музыкальные инструменты».2000г.</w:t>
      </w:r>
    </w:p>
    <w:p w:rsidR="000D1ABD" w:rsidRPr="00897477" w:rsidRDefault="00690E61" w:rsidP="00897477">
      <w:pPr>
        <w:jc w:val="both"/>
        <w:rPr>
          <w:sz w:val="28"/>
          <w:szCs w:val="28"/>
        </w:rPr>
      </w:pPr>
      <w:r w:rsidRPr="00897477">
        <w:rPr>
          <w:sz w:val="28"/>
          <w:szCs w:val="28"/>
        </w:rPr>
        <w:t>11.Комарова Т.</w:t>
      </w:r>
      <w:proofErr w:type="gramStart"/>
      <w:r w:rsidRPr="00897477">
        <w:rPr>
          <w:sz w:val="28"/>
          <w:szCs w:val="28"/>
        </w:rPr>
        <w:t>С</w:t>
      </w:r>
      <w:proofErr w:type="gramEnd"/>
      <w:r w:rsidRPr="00897477">
        <w:rPr>
          <w:sz w:val="28"/>
          <w:szCs w:val="28"/>
        </w:rPr>
        <w:t xml:space="preserve">, </w:t>
      </w:r>
      <w:proofErr w:type="gramStart"/>
      <w:r w:rsidRPr="00897477">
        <w:rPr>
          <w:sz w:val="28"/>
          <w:szCs w:val="28"/>
        </w:rPr>
        <w:t>Савенков</w:t>
      </w:r>
      <w:proofErr w:type="gramEnd"/>
      <w:r w:rsidRPr="00897477">
        <w:rPr>
          <w:sz w:val="28"/>
          <w:szCs w:val="28"/>
        </w:rPr>
        <w:t xml:space="preserve"> А.И. «Коллективное творчество детей»,1998г.</w:t>
      </w:r>
    </w:p>
    <w:sectPr w:rsidR="000D1ABD" w:rsidRPr="00897477" w:rsidSect="001B38B7">
      <w:pgSz w:w="11906" w:h="16838"/>
      <w:pgMar w:top="1134" w:right="850" w:bottom="1134" w:left="1701" w:header="708" w:footer="708" w:gutter="0"/>
      <w:pgBorders w:display="firstPage" w:offsetFrom="page">
        <w:top w:val="musicNotes" w:sz="15" w:space="24" w:color="auto"/>
        <w:left w:val="musicNotes" w:sz="15" w:space="24" w:color="auto"/>
        <w:bottom w:val="musicNotes" w:sz="15" w:space="24" w:color="auto"/>
        <w:right w:val="musicNot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Condense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9F8"/>
    <w:multiLevelType w:val="hybridMultilevel"/>
    <w:tmpl w:val="6CD47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A6DFA"/>
    <w:multiLevelType w:val="hybridMultilevel"/>
    <w:tmpl w:val="C55C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3A52"/>
    <w:multiLevelType w:val="hybridMultilevel"/>
    <w:tmpl w:val="42ECD3A6"/>
    <w:lvl w:ilvl="0" w:tplc="B32E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5D8C"/>
    <w:multiLevelType w:val="hybridMultilevel"/>
    <w:tmpl w:val="2C62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797C"/>
    <w:multiLevelType w:val="hybridMultilevel"/>
    <w:tmpl w:val="56D00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1F60D0"/>
    <w:multiLevelType w:val="hybridMultilevel"/>
    <w:tmpl w:val="8B001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03"/>
    <w:rsid w:val="00080203"/>
    <w:rsid w:val="000D1ABD"/>
    <w:rsid w:val="000E0082"/>
    <w:rsid w:val="001A33F2"/>
    <w:rsid w:val="001B38B7"/>
    <w:rsid w:val="00351AF4"/>
    <w:rsid w:val="00380716"/>
    <w:rsid w:val="003B78EF"/>
    <w:rsid w:val="003C1ACC"/>
    <w:rsid w:val="0042452D"/>
    <w:rsid w:val="00454F43"/>
    <w:rsid w:val="0061381F"/>
    <w:rsid w:val="00690E61"/>
    <w:rsid w:val="007D4703"/>
    <w:rsid w:val="00813C1F"/>
    <w:rsid w:val="00857B8F"/>
    <w:rsid w:val="00897477"/>
    <w:rsid w:val="008D42D0"/>
    <w:rsid w:val="00B00795"/>
    <w:rsid w:val="00BA76A3"/>
    <w:rsid w:val="00C255F1"/>
    <w:rsid w:val="00CE1DFC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2017-03-19T08:48:00Z</dcterms:created>
  <dcterms:modified xsi:type="dcterms:W3CDTF">2017-03-19T21:44:00Z</dcterms:modified>
</cp:coreProperties>
</file>